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29" w:rsidRDefault="00AA4E29" w:rsidP="00A7655F">
      <w:pPr>
        <w:spacing w:after="0" w:line="360" w:lineRule="auto"/>
        <w:jc w:val="center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7B8749" wp14:editId="1401E519">
            <wp:simplePos x="0" y="0"/>
            <wp:positionH relativeFrom="margin">
              <wp:posOffset>1528173</wp:posOffset>
            </wp:positionH>
            <wp:positionV relativeFrom="paragraph">
              <wp:posOffset>-224155</wp:posOffset>
            </wp:positionV>
            <wp:extent cx="3134995" cy="235077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0621-WA00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E29" w:rsidRDefault="00AA4E29" w:rsidP="00A7655F">
      <w:pPr>
        <w:spacing w:after="0" w:line="360" w:lineRule="auto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AA4E29" w:rsidRDefault="00AA4E29" w:rsidP="00A7655F">
      <w:pPr>
        <w:spacing w:after="0" w:line="360" w:lineRule="auto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AA4E29" w:rsidRDefault="00AA4E29" w:rsidP="00A7655F">
      <w:pPr>
        <w:spacing w:after="0" w:line="360" w:lineRule="auto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AA4E29" w:rsidRDefault="00AA4E29" w:rsidP="00A7655F">
      <w:pPr>
        <w:spacing w:after="0" w:line="360" w:lineRule="auto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AA4E29" w:rsidRDefault="00AA4E29" w:rsidP="00A7655F">
      <w:pPr>
        <w:spacing w:after="0" w:line="360" w:lineRule="auto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AA4E29" w:rsidRDefault="00AA4E29" w:rsidP="00A7655F">
      <w:pPr>
        <w:spacing w:after="0" w:line="360" w:lineRule="auto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AA4E29" w:rsidRDefault="00AA4E29" w:rsidP="00A7655F">
      <w:pPr>
        <w:spacing w:after="0" w:line="360" w:lineRule="auto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6C2B18" w:rsidRDefault="006C2B18" w:rsidP="00A7655F">
      <w:pPr>
        <w:spacing w:after="0" w:line="360" w:lineRule="auto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A7655F" w:rsidRDefault="00A7655F" w:rsidP="00A7655F">
      <w:pPr>
        <w:spacing w:after="0" w:line="360" w:lineRule="auto"/>
        <w:jc w:val="center"/>
        <w:rPr>
          <w:rFonts w:ascii="Maiandra GD" w:hAnsi="Maiandra GD" w:cs="Times New Roman"/>
          <w:b/>
          <w:sz w:val="24"/>
          <w:szCs w:val="24"/>
        </w:rPr>
      </w:pPr>
      <w:r w:rsidRPr="00A7655F">
        <w:rPr>
          <w:rFonts w:ascii="Maiandra GD" w:hAnsi="Maiandra GD" w:cs="Times New Roman"/>
          <w:b/>
          <w:sz w:val="24"/>
          <w:szCs w:val="24"/>
        </w:rPr>
        <w:t xml:space="preserve">LAYANAN INOVASI </w:t>
      </w:r>
      <w:r w:rsidR="00C708C5">
        <w:rPr>
          <w:rFonts w:ascii="Maiandra GD" w:hAnsi="Maiandra GD" w:cs="Times New Roman"/>
          <w:b/>
          <w:sz w:val="24"/>
          <w:szCs w:val="24"/>
        </w:rPr>
        <w:t>SEWA TENDA (SELALU AWASI TENSI DARAH ANDA)</w:t>
      </w:r>
    </w:p>
    <w:p w:rsidR="007407A1" w:rsidRPr="00A7655F" w:rsidRDefault="007407A1" w:rsidP="00A7655F">
      <w:pPr>
        <w:spacing w:after="0" w:line="360" w:lineRule="auto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B6242A" w:rsidRDefault="00C708C5" w:rsidP="00B6242A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SEWA TENDA (</w:t>
      </w:r>
      <w:proofErr w:type="spellStart"/>
      <w:r>
        <w:rPr>
          <w:rFonts w:ascii="Maiandra GD" w:hAnsi="Maiandra GD" w:cs="Times New Roman"/>
          <w:sz w:val="24"/>
          <w:szCs w:val="24"/>
        </w:rPr>
        <w:t>Selalu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Awasi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Tensi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Darah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Anda</w:t>
      </w:r>
      <w:proofErr w:type="spellEnd"/>
      <w:r>
        <w:rPr>
          <w:rFonts w:ascii="Maiandra GD" w:hAnsi="Maiandra GD" w:cs="Times New Roman"/>
          <w:sz w:val="24"/>
          <w:szCs w:val="24"/>
        </w:rPr>
        <w:t>)</w:t>
      </w:r>
      <w:r w:rsid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B6242A">
        <w:rPr>
          <w:rFonts w:ascii="Maiandra GD" w:hAnsi="Maiandra GD" w:cs="Times New Roman"/>
          <w:sz w:val="24"/>
          <w:szCs w:val="24"/>
        </w:rPr>
        <w:t>k</w:t>
      </w:r>
      <w:r w:rsidR="00B6242A" w:rsidRPr="00B6242A">
        <w:rPr>
          <w:rFonts w:ascii="Maiandra GD" w:hAnsi="Maiandra GD" w:cs="Times New Roman"/>
          <w:sz w:val="24"/>
          <w:szCs w:val="24"/>
        </w:rPr>
        <w:t>egiatannya</w:t>
      </w:r>
      <w:proofErr w:type="spellEnd"/>
      <w:r w:rsidR="00B6242A"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B6242A" w:rsidRPr="00B6242A">
        <w:rPr>
          <w:rFonts w:ascii="Maiandra GD" w:hAnsi="Maiandra GD" w:cs="Times New Roman"/>
          <w:sz w:val="24"/>
          <w:szCs w:val="24"/>
        </w:rPr>
        <w:t>difokuskan</w:t>
      </w:r>
      <w:proofErr w:type="spellEnd"/>
      <w:r w:rsidR="00B6242A"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B6242A" w:rsidRPr="00B6242A">
        <w:rPr>
          <w:rFonts w:ascii="Maiandra GD" w:hAnsi="Maiandra GD" w:cs="Times New Roman"/>
          <w:sz w:val="24"/>
          <w:szCs w:val="24"/>
        </w:rPr>
        <w:t>pada</w:t>
      </w:r>
      <w:proofErr w:type="spellEnd"/>
      <w:r w:rsidR="00B6242A"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B6242A" w:rsidRPr="00B6242A">
        <w:rPr>
          <w:rFonts w:ascii="Maiandra GD" w:hAnsi="Maiandra GD" w:cs="Times New Roman"/>
          <w:sz w:val="24"/>
          <w:szCs w:val="24"/>
        </w:rPr>
        <w:t>upaya</w:t>
      </w:r>
      <w:proofErr w:type="spellEnd"/>
      <w:r w:rsidR="00B6242A"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B6242A" w:rsidRPr="00B6242A">
        <w:rPr>
          <w:rFonts w:ascii="Maiandra GD" w:hAnsi="Maiandra GD" w:cs="Times New Roman"/>
          <w:sz w:val="24"/>
          <w:szCs w:val="24"/>
        </w:rPr>
        <w:t>promotif</w:t>
      </w:r>
      <w:proofErr w:type="spellEnd"/>
      <w:r w:rsid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7407A1">
        <w:rPr>
          <w:rFonts w:ascii="Maiandra GD" w:hAnsi="Maiandra GD" w:cs="Times New Roman"/>
          <w:sz w:val="24"/>
          <w:szCs w:val="24"/>
        </w:rPr>
        <w:t>dan</w:t>
      </w:r>
      <w:proofErr w:type="spellEnd"/>
      <w:r w:rsid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7407A1">
        <w:rPr>
          <w:rFonts w:ascii="Maiandra GD" w:hAnsi="Maiandra GD" w:cs="Times New Roman"/>
          <w:sz w:val="24"/>
          <w:szCs w:val="24"/>
        </w:rPr>
        <w:t>pre</w:t>
      </w:r>
      <w:r>
        <w:rPr>
          <w:rFonts w:ascii="Maiandra GD" w:hAnsi="Maiandra GD" w:cs="Times New Roman"/>
          <w:sz w:val="24"/>
          <w:szCs w:val="24"/>
        </w:rPr>
        <w:t>ventif</w:t>
      </w:r>
      <w:proofErr w:type="spellEnd"/>
      <w:r w:rsidR="00B6242A"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dengan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Maiandra GD" w:hAnsi="Maiandra GD" w:cs="Times New Roman"/>
          <w:sz w:val="24"/>
          <w:szCs w:val="24"/>
        </w:rPr>
        <w:t>cara</w:t>
      </w:r>
      <w:proofErr w:type="spellEnd"/>
      <w:proofErr w:type="gram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cek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darah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rutin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B6242A" w:rsidRPr="00B6242A">
        <w:rPr>
          <w:rFonts w:ascii="Maiandra GD" w:hAnsi="Maiandra GD" w:cs="Times New Roman"/>
          <w:sz w:val="24"/>
          <w:szCs w:val="24"/>
        </w:rPr>
        <w:t>untuk</w:t>
      </w:r>
      <w:proofErr w:type="spellEnd"/>
      <w:r w:rsidR="00B6242A"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B6242A" w:rsidRPr="00B6242A">
        <w:rPr>
          <w:rFonts w:ascii="Maiandra GD" w:hAnsi="Maiandra GD" w:cs="Times New Roman"/>
          <w:sz w:val="24"/>
          <w:szCs w:val="24"/>
        </w:rPr>
        <w:t>meningkatkan</w:t>
      </w:r>
      <w:proofErr w:type="spellEnd"/>
      <w:r w:rsidR="00B6242A"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kesadaran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masyarakat</w:t>
      </w:r>
      <w:proofErr w:type="spellEnd"/>
      <w:r w:rsidR="00B6242A"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khususnya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masyarakat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di </w:t>
      </w:r>
      <w:proofErr w:type="spellStart"/>
      <w:r>
        <w:rPr>
          <w:rFonts w:ascii="Maiandra GD" w:hAnsi="Maiandra GD" w:cs="Times New Roman"/>
          <w:sz w:val="24"/>
          <w:szCs w:val="24"/>
        </w:rPr>
        <w:t>usia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15 </w:t>
      </w:r>
      <w:proofErr w:type="spellStart"/>
      <w:r>
        <w:rPr>
          <w:rFonts w:ascii="Maiandra GD" w:hAnsi="Maiandra GD" w:cs="Times New Roman"/>
          <w:sz w:val="24"/>
          <w:szCs w:val="24"/>
        </w:rPr>
        <w:t>sampai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dengan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lansia</w:t>
      </w:r>
      <w:proofErr w:type="spellEnd"/>
      <w:r w:rsidR="00B6242A"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B6242A" w:rsidRPr="00B6242A">
        <w:rPr>
          <w:rFonts w:ascii="Maiandra GD" w:hAnsi="Maiandra GD" w:cs="Times New Roman"/>
          <w:sz w:val="24"/>
          <w:szCs w:val="24"/>
        </w:rPr>
        <w:t>salah</w:t>
      </w:r>
      <w:proofErr w:type="spellEnd"/>
      <w:r w:rsidR="00B6242A"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B6242A" w:rsidRPr="00B6242A">
        <w:rPr>
          <w:rFonts w:ascii="Maiandra GD" w:hAnsi="Maiandra GD" w:cs="Times New Roman"/>
          <w:sz w:val="24"/>
          <w:szCs w:val="24"/>
        </w:rPr>
        <w:t>satunya</w:t>
      </w:r>
      <w:proofErr w:type="spellEnd"/>
      <w:r w:rsidR="00B6242A"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B6242A" w:rsidRPr="00B6242A">
        <w:rPr>
          <w:rFonts w:ascii="Maiandra GD" w:hAnsi="Maiandra GD" w:cs="Times New Roman"/>
          <w:sz w:val="24"/>
          <w:szCs w:val="24"/>
        </w:rPr>
        <w:t>dilakukan</w:t>
      </w:r>
      <w:proofErr w:type="spellEnd"/>
      <w:r w:rsidR="00B6242A" w:rsidRPr="00B6242A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="00B6242A" w:rsidRPr="00B6242A">
        <w:rPr>
          <w:rFonts w:ascii="Maiandra GD" w:hAnsi="Maiandra GD" w:cs="Times New Roman"/>
          <w:sz w:val="24"/>
          <w:szCs w:val="24"/>
        </w:rPr>
        <w:t>penyuluhan</w:t>
      </w:r>
      <w:proofErr w:type="spellEnd"/>
      <w:r w:rsidR="00B6242A" w:rsidRPr="00B6242A">
        <w:rPr>
          <w:rFonts w:ascii="Maiandra GD" w:hAnsi="Maiandra GD" w:cs="Times New Roman"/>
          <w:sz w:val="24"/>
          <w:szCs w:val="24"/>
        </w:rPr>
        <w:t xml:space="preserve"> di </w:t>
      </w:r>
      <w:proofErr w:type="spellStart"/>
      <w:r>
        <w:rPr>
          <w:rFonts w:ascii="Maiandra GD" w:hAnsi="Maiandra GD" w:cs="Times New Roman"/>
          <w:sz w:val="24"/>
          <w:szCs w:val="24"/>
        </w:rPr>
        <w:t>posyandu-posyandu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serta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>
        <w:rPr>
          <w:rFonts w:ascii="Maiandra GD" w:hAnsi="Maiandra GD" w:cs="Times New Roman"/>
          <w:sz w:val="24"/>
          <w:szCs w:val="24"/>
        </w:rPr>
        <w:t>desa-desa</w:t>
      </w:r>
      <w:proofErr w:type="spellEnd"/>
      <w:r w:rsidR="00B6242A" w:rsidRPr="00B6242A">
        <w:rPr>
          <w:rFonts w:ascii="Maiandra GD" w:hAnsi="Maiandra GD" w:cs="Times New Roman"/>
          <w:sz w:val="24"/>
          <w:szCs w:val="24"/>
        </w:rPr>
        <w:t xml:space="preserve">. </w:t>
      </w:r>
    </w:p>
    <w:p w:rsidR="00B6242A" w:rsidRPr="00B6242A" w:rsidRDefault="00B6242A" w:rsidP="00B6242A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</w:p>
    <w:p w:rsidR="007407A1" w:rsidRDefault="007407A1" w:rsidP="00B6242A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>
        <w:rPr>
          <w:rFonts w:ascii="Maiandra GD" w:hAnsi="Maiandra GD" w:cs="Times New Roman"/>
          <w:sz w:val="24"/>
          <w:szCs w:val="24"/>
        </w:rPr>
        <w:t>I</w:t>
      </w:r>
      <w:r w:rsidRPr="007407A1">
        <w:rPr>
          <w:rFonts w:ascii="Maiandra GD" w:hAnsi="Maiandra GD" w:cs="Times New Roman"/>
          <w:sz w:val="24"/>
          <w:szCs w:val="24"/>
        </w:rPr>
        <w:t>novasi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SEWA TENDA </w:t>
      </w:r>
      <w:proofErr w:type="spellStart"/>
      <w:r>
        <w:rPr>
          <w:rFonts w:ascii="Maiandra GD" w:hAnsi="Maiandra GD" w:cs="Times New Roman"/>
          <w:sz w:val="24"/>
          <w:szCs w:val="24"/>
        </w:rPr>
        <w:t>diimplementasikan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dengan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menyediakan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tempat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khusus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(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tenda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khusus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)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guna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pemeriksaan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hipertensi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.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Untuk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menjaring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masyarakat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lebih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banyak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dalam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melakukan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pemeriksaan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kesehatan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Puskesmas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Cibening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bekerjasama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dengan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Desa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untuk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mensosialisasikan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kegiatan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melalui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RT/RW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dan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kader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kesehatan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agar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informasi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dapat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menyebar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secara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luas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.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Selain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itu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adanya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peran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aparatur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desa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proofErr w:type="gramStart"/>
      <w:r w:rsidRPr="007407A1">
        <w:rPr>
          <w:rFonts w:ascii="Maiandra GD" w:hAnsi="Maiandra GD" w:cs="Times New Roman"/>
          <w:sz w:val="24"/>
          <w:szCs w:val="24"/>
        </w:rPr>
        <w:t>akan</w:t>
      </w:r>
      <w:proofErr w:type="spellEnd"/>
      <w:proofErr w:type="gram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lebih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menggugah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partisipasi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masyarakat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karena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perannya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sebagai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tokoh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masyarakat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yang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berpengaruh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.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Pemantauan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kegiatan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dilakukan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dengan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kader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kesehatan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baik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berdasarkan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data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sasaran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maupun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data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penjaringan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tambahan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yang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berisiko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terkena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hipertensi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untuk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selanjutnya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dilaporkan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ke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petugas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PTM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Puskesmas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Cibening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.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Kegiatan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SEWA TENDA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juga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mengkolaborasi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kegiatan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pe</w:t>
      </w:r>
      <w:r w:rsidR="00F66FBE">
        <w:rPr>
          <w:rFonts w:ascii="Maiandra GD" w:hAnsi="Maiandra GD" w:cs="Times New Roman"/>
          <w:sz w:val="24"/>
          <w:szCs w:val="24"/>
        </w:rPr>
        <w:t>n</w:t>
      </w:r>
      <w:r w:rsidRPr="007407A1">
        <w:rPr>
          <w:rFonts w:ascii="Maiandra GD" w:hAnsi="Maiandra GD" w:cs="Times New Roman"/>
          <w:sz w:val="24"/>
          <w:szCs w:val="24"/>
        </w:rPr>
        <w:t>yuluhan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bahaya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hipertensi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yang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dilaksanakan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oleh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petugas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promkes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baik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secara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langsung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maupun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7407A1">
        <w:rPr>
          <w:rFonts w:ascii="Maiandra GD" w:hAnsi="Maiandra GD" w:cs="Times New Roman"/>
          <w:sz w:val="24"/>
          <w:szCs w:val="24"/>
        </w:rPr>
        <w:t>menggunakan</w:t>
      </w:r>
      <w:proofErr w:type="spellEnd"/>
      <w:r w:rsidRPr="007407A1">
        <w:rPr>
          <w:rFonts w:ascii="Maiandra GD" w:hAnsi="Maiandra GD" w:cs="Times New Roman"/>
          <w:sz w:val="24"/>
          <w:szCs w:val="24"/>
        </w:rPr>
        <w:t xml:space="preserve"> media.</w:t>
      </w:r>
    </w:p>
    <w:p w:rsidR="007407A1" w:rsidRDefault="007407A1" w:rsidP="00B6242A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</w:p>
    <w:p w:rsidR="00AA4E29" w:rsidRDefault="00AA4E29" w:rsidP="00B6242A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</w:p>
    <w:p w:rsidR="00AA4E29" w:rsidRDefault="00AA4E29" w:rsidP="00B6242A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</w:p>
    <w:p w:rsidR="00AA4E29" w:rsidRDefault="00AA4E29" w:rsidP="00B6242A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</w:p>
    <w:p w:rsidR="00B6242A" w:rsidRPr="00104591" w:rsidRDefault="00B6242A" w:rsidP="00B6242A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104591">
        <w:rPr>
          <w:rFonts w:ascii="Maiandra GD" w:hAnsi="Maiandra GD" w:cs="Times New Roman"/>
          <w:sz w:val="24"/>
          <w:szCs w:val="24"/>
        </w:rPr>
        <w:t>Rincian</w:t>
      </w:r>
      <w:proofErr w:type="spellEnd"/>
      <w:r w:rsidRPr="0010459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04591">
        <w:rPr>
          <w:rFonts w:ascii="Maiandra GD" w:hAnsi="Maiandra GD" w:cs="Times New Roman"/>
          <w:sz w:val="24"/>
          <w:szCs w:val="24"/>
        </w:rPr>
        <w:t>kegiatan</w:t>
      </w:r>
      <w:proofErr w:type="spellEnd"/>
      <w:r w:rsidRPr="0010459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04591">
        <w:rPr>
          <w:rFonts w:ascii="Maiandra GD" w:hAnsi="Maiandra GD" w:cs="Times New Roman"/>
          <w:sz w:val="24"/>
          <w:szCs w:val="24"/>
        </w:rPr>
        <w:t>inovasi</w:t>
      </w:r>
      <w:proofErr w:type="spellEnd"/>
      <w:r w:rsidRPr="00104591">
        <w:rPr>
          <w:rFonts w:ascii="Maiandra GD" w:hAnsi="Maiandra GD" w:cs="Times New Roman"/>
          <w:sz w:val="24"/>
          <w:szCs w:val="24"/>
        </w:rPr>
        <w:t xml:space="preserve"> </w:t>
      </w:r>
      <w:r w:rsidR="007407A1">
        <w:rPr>
          <w:rFonts w:ascii="Maiandra GD" w:hAnsi="Maiandra GD" w:cs="Times New Roman"/>
          <w:sz w:val="24"/>
          <w:szCs w:val="24"/>
        </w:rPr>
        <w:t>SEWA TENDA</w:t>
      </w:r>
      <w:r w:rsidRPr="0010459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04591">
        <w:rPr>
          <w:rFonts w:ascii="Maiandra GD" w:hAnsi="Maiandra GD" w:cs="Times New Roman"/>
          <w:sz w:val="24"/>
          <w:szCs w:val="24"/>
        </w:rPr>
        <w:t>adalah</w:t>
      </w:r>
      <w:proofErr w:type="spellEnd"/>
      <w:r w:rsidRPr="0010459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04591">
        <w:rPr>
          <w:rFonts w:ascii="Maiandra GD" w:hAnsi="Maiandra GD" w:cs="Times New Roman"/>
          <w:sz w:val="24"/>
          <w:szCs w:val="24"/>
        </w:rPr>
        <w:t>sebagai</w:t>
      </w:r>
      <w:proofErr w:type="spellEnd"/>
      <w:r w:rsidRPr="00104591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04591">
        <w:rPr>
          <w:rFonts w:ascii="Maiandra GD" w:hAnsi="Maiandra GD" w:cs="Times New Roman"/>
          <w:sz w:val="24"/>
          <w:szCs w:val="24"/>
        </w:rPr>
        <w:t>berikut</w:t>
      </w:r>
      <w:proofErr w:type="spellEnd"/>
      <w:r w:rsidRPr="00104591">
        <w:rPr>
          <w:rFonts w:ascii="Maiandra GD" w:hAnsi="Maiandra GD" w:cs="Times New Roman"/>
          <w:sz w:val="24"/>
          <w:szCs w:val="24"/>
        </w:rPr>
        <w:t>:</w:t>
      </w:r>
    </w:p>
    <w:p w:rsidR="00AA4E29" w:rsidRPr="00104591" w:rsidRDefault="00AA4E29" w:rsidP="00F66FB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Maiandra GD" w:hAnsi="Maiandra GD" w:cs="Times New Roman"/>
          <w:color w:val="000000" w:themeColor="text1"/>
          <w:sz w:val="24"/>
          <w:szCs w:val="24"/>
        </w:rPr>
      </w:pPr>
      <w:bookmarkStart w:id="0" w:name="_GoBack"/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Penyuluhan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PTM</w:t>
      </w:r>
    </w:p>
    <w:p w:rsidR="00AA4E29" w:rsidRPr="00104591" w:rsidRDefault="00AA4E29" w:rsidP="00F66FB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Maiandra GD" w:hAnsi="Maiandra GD" w:cs="Times New Roman"/>
          <w:color w:val="000000" w:themeColor="text1"/>
          <w:sz w:val="24"/>
          <w:szCs w:val="24"/>
        </w:rPr>
      </w:pP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Pembentukan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kader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PTM</w:t>
      </w:r>
    </w:p>
    <w:p w:rsidR="00AA4E29" w:rsidRPr="00104591" w:rsidRDefault="00AA4E29" w:rsidP="00F66FB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Maiandra GD" w:hAnsi="Maiandra GD" w:cs="Times New Roman"/>
          <w:color w:val="000000" w:themeColor="text1"/>
          <w:sz w:val="24"/>
          <w:szCs w:val="24"/>
        </w:rPr>
      </w:pP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Penjaringan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masyarakat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berpontensi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tinggi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hipertensi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dari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usia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15 </w:t>
      </w: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sampai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lansi</w:t>
      </w:r>
      <w:proofErr w:type="spellEnd"/>
    </w:p>
    <w:p w:rsidR="00AA4E29" w:rsidRPr="00104591" w:rsidRDefault="00AA4E29" w:rsidP="00F66FB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Maiandra GD" w:hAnsi="Maiandra GD" w:cs="Times New Roman"/>
          <w:color w:val="000000" w:themeColor="text1"/>
          <w:sz w:val="24"/>
          <w:szCs w:val="24"/>
        </w:rPr>
      </w:pP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Pelaksanaan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SEWA TENDA</w:t>
      </w:r>
    </w:p>
    <w:p w:rsidR="00B6242A" w:rsidRPr="00104591" w:rsidRDefault="00AA4E29" w:rsidP="00F66FB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</w:rPr>
      </w:pPr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Monitoring </w:t>
      </w: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dan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evaluasi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hasil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>skrining</w:t>
      </w:r>
      <w:proofErr w:type="spellEnd"/>
      <w:r w:rsidRPr="00104591">
        <w:rPr>
          <w:rFonts w:ascii="Maiandra GD" w:hAnsi="Maiandra GD" w:cs="Times New Roman"/>
          <w:color w:val="000000" w:themeColor="text1"/>
          <w:sz w:val="24"/>
          <w:szCs w:val="24"/>
        </w:rPr>
        <w:t xml:space="preserve"> SEWA TENDA</w:t>
      </w:r>
    </w:p>
    <w:bookmarkEnd w:id="0"/>
    <w:p w:rsidR="00AA4E29" w:rsidRPr="00AA4E29" w:rsidRDefault="00AA4E29" w:rsidP="00AA4E29">
      <w:pPr>
        <w:pStyle w:val="ListParagraph"/>
        <w:spacing w:after="0" w:line="360" w:lineRule="auto"/>
        <w:jc w:val="both"/>
        <w:rPr>
          <w:rFonts w:ascii="Maiandra GD" w:hAnsi="Maiandra GD" w:cs="Times New Roman"/>
          <w:sz w:val="24"/>
          <w:szCs w:val="24"/>
        </w:rPr>
      </w:pPr>
    </w:p>
    <w:p w:rsidR="00D24675" w:rsidRDefault="00A7655F" w:rsidP="00B6242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416560</wp:posOffset>
                </wp:positionV>
                <wp:extent cx="5295900" cy="6286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655F" w:rsidRPr="00A7655F" w:rsidRDefault="00A7655F" w:rsidP="00A7655F">
                            <w:pPr>
                              <w:spacing w:after="0" w:line="360" w:lineRule="auto"/>
                              <w:jc w:val="center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A7655F">
                              <w:rPr>
                                <w:rFonts w:ascii="Maiandra GD" w:hAnsi="Maiandra GD"/>
                                <w:sz w:val="24"/>
                              </w:rPr>
                              <w:t>UNTUK INFORMASI LEBIH LANJUT HUBUNGI PUSKESMAS CIBENING</w:t>
                            </w:r>
                          </w:p>
                          <w:p w:rsidR="00A7655F" w:rsidRPr="00A7655F" w:rsidRDefault="00A7655F" w:rsidP="00A7655F">
                            <w:pPr>
                              <w:spacing w:after="0" w:line="360" w:lineRule="auto"/>
                              <w:jc w:val="center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A7655F">
                              <w:rPr>
                                <w:rFonts w:ascii="Maiandra GD" w:hAnsi="Maiandra GD"/>
                                <w:sz w:val="24"/>
                              </w:rPr>
                              <w:t xml:space="preserve">TELP 085716093390 </w:t>
                            </w:r>
                            <w:proofErr w:type="spellStart"/>
                            <w:r w:rsidRPr="00A7655F">
                              <w:rPr>
                                <w:rFonts w:ascii="Maiandra GD" w:hAnsi="Maiandra GD"/>
                                <w:sz w:val="24"/>
                              </w:rPr>
                              <w:t>dan</w:t>
                            </w:r>
                            <w:proofErr w:type="spellEnd"/>
                            <w:r w:rsidRPr="00A7655F">
                              <w:rPr>
                                <w:rFonts w:ascii="Maiandra GD" w:hAnsi="Maiandra GD"/>
                                <w:sz w:val="24"/>
                              </w:rPr>
                              <w:t xml:space="preserve"> email: upfcibening01@gmail.com</w:t>
                            </w:r>
                          </w:p>
                          <w:p w:rsidR="00A7655F" w:rsidRDefault="00A7655F" w:rsidP="00A76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5pt;margin-top:32.8pt;width:417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" fillcolor="#9cc2e5 [1940]" strokeweight="2.5pt">
                <v:stroke linestyle="thinThin"/>
                <v:textbox>
                  <w:txbxContent>
                    <w:p w:rsidR="00A7655F" w:rsidRPr="00A7655F" w:rsidRDefault="00A7655F" w:rsidP="00A7655F">
                      <w:pPr>
                        <w:spacing w:after="0" w:line="360" w:lineRule="auto"/>
                        <w:jc w:val="center"/>
                        <w:rPr>
                          <w:rFonts w:ascii="Maiandra GD" w:hAnsi="Maiandra GD"/>
                          <w:sz w:val="24"/>
                        </w:rPr>
                      </w:pPr>
                      <w:r w:rsidRPr="00A7655F">
                        <w:rPr>
                          <w:rFonts w:ascii="Maiandra GD" w:hAnsi="Maiandra GD"/>
                          <w:sz w:val="24"/>
                        </w:rPr>
                        <w:t>UNTUK INFORMASI LEBIH LANJUT HUBUNGI PUSKESMAS CIBENING</w:t>
                      </w:r>
                    </w:p>
                    <w:p w:rsidR="00A7655F" w:rsidRPr="00A7655F" w:rsidRDefault="00A7655F" w:rsidP="00A7655F">
                      <w:pPr>
                        <w:spacing w:after="0" w:line="360" w:lineRule="auto"/>
                        <w:jc w:val="center"/>
                        <w:rPr>
                          <w:rFonts w:ascii="Maiandra GD" w:hAnsi="Maiandra GD"/>
                          <w:sz w:val="24"/>
                        </w:rPr>
                      </w:pPr>
                      <w:r w:rsidRPr="00A7655F">
                        <w:rPr>
                          <w:rFonts w:ascii="Maiandra GD" w:hAnsi="Maiandra GD"/>
                          <w:sz w:val="24"/>
                        </w:rPr>
                        <w:t xml:space="preserve">TELP 085716093390 </w:t>
                      </w:r>
                      <w:proofErr w:type="spellStart"/>
                      <w:r w:rsidRPr="00A7655F">
                        <w:rPr>
                          <w:rFonts w:ascii="Maiandra GD" w:hAnsi="Maiandra GD"/>
                          <w:sz w:val="24"/>
                        </w:rPr>
                        <w:t>dan</w:t>
                      </w:r>
                      <w:proofErr w:type="spellEnd"/>
                      <w:r w:rsidRPr="00A7655F">
                        <w:rPr>
                          <w:rFonts w:ascii="Maiandra GD" w:hAnsi="Maiandra GD"/>
                          <w:sz w:val="24"/>
                        </w:rPr>
                        <w:t xml:space="preserve"> email: upfcibening01@gmail.com</w:t>
                      </w:r>
                    </w:p>
                    <w:p w:rsidR="00A7655F" w:rsidRDefault="00A7655F" w:rsidP="00A765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1692"/>
    <w:multiLevelType w:val="hybridMultilevel"/>
    <w:tmpl w:val="794E4944"/>
    <w:lvl w:ilvl="0" w:tplc="69707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C44B6"/>
    <w:multiLevelType w:val="hybridMultilevel"/>
    <w:tmpl w:val="EB0C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5F"/>
    <w:rsid w:val="00104591"/>
    <w:rsid w:val="005F5BC2"/>
    <w:rsid w:val="006C2B18"/>
    <w:rsid w:val="007407A1"/>
    <w:rsid w:val="00A7655F"/>
    <w:rsid w:val="00A80313"/>
    <w:rsid w:val="00AA4E29"/>
    <w:rsid w:val="00B6242A"/>
    <w:rsid w:val="00C708C5"/>
    <w:rsid w:val="00F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6EB3"/>
  <w15:chartTrackingRefBased/>
  <w15:docId w15:val="{86E0A1B6-E4D0-4DF2-8316-9C3028E6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5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42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A4E2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A4E2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4</cp:revision>
  <dcterms:created xsi:type="dcterms:W3CDTF">2021-08-17T09:02:00Z</dcterms:created>
  <dcterms:modified xsi:type="dcterms:W3CDTF">2022-06-28T03:09:00Z</dcterms:modified>
</cp:coreProperties>
</file>